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1AA2" w:rsidRPr="00D9203C" w:rsidRDefault="00A11AA2" w:rsidP="00A11AA2">
      <w:pPr>
        <w:pStyle w:val="a3"/>
        <w:spacing w:after="113" w:line="360" w:lineRule="auto"/>
        <w:ind w:firstLine="680"/>
        <w:jc w:val="center"/>
      </w:pPr>
      <w:r w:rsidRPr="00D9203C">
        <w:t>Некоммерческое партнерство «Союз строителей Кировской области»</w:t>
      </w:r>
    </w:p>
    <w:p w:rsidR="00A11AA2" w:rsidRDefault="00A11AA2" w:rsidP="00A11AA2">
      <w:pPr>
        <w:pStyle w:val="a3"/>
        <w:spacing w:after="113" w:line="360" w:lineRule="auto"/>
        <w:ind w:firstLine="680"/>
        <w:jc w:val="center"/>
        <w:rPr>
          <w:b/>
          <w:bCs/>
        </w:rPr>
      </w:pPr>
      <w:r w:rsidRPr="007F0BEF">
        <w:rPr>
          <w:b/>
          <w:bCs/>
        </w:rPr>
        <w:t>РЕШЕНИЯ ПРАВЛЕНИЯ</w:t>
      </w:r>
    </w:p>
    <w:p w:rsidR="00A11AA2" w:rsidRPr="007F0BEF" w:rsidRDefault="00A11AA2" w:rsidP="00A11AA2">
      <w:pPr>
        <w:pStyle w:val="a3"/>
        <w:spacing w:before="0" w:beforeAutospacing="0" w:after="113" w:line="360" w:lineRule="auto"/>
        <w:ind w:firstLine="680"/>
        <w:jc w:val="center"/>
        <w:rPr>
          <w:b/>
        </w:rPr>
      </w:pPr>
      <w:r>
        <w:rPr>
          <w:b/>
          <w:bCs/>
        </w:rPr>
        <w:t xml:space="preserve">от </w:t>
      </w:r>
      <w:r>
        <w:rPr>
          <w:b/>
          <w:bCs/>
        </w:rPr>
        <w:t>05 февраля 2014 года Протокол № 14-2/104</w:t>
      </w:r>
      <w:r>
        <w:rPr>
          <w:b/>
          <w:bCs/>
        </w:rPr>
        <w:t>-3</w:t>
      </w:r>
    </w:p>
    <w:p w:rsidR="00A11AA2" w:rsidRDefault="00A11AA2" w:rsidP="00A11AA2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B13D8D" w:rsidRDefault="00A11AA2" w:rsidP="00A11AA2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Предлагается повестка дня:</w:t>
      </w:r>
      <w:r>
        <w:rPr>
          <w:sz w:val="26"/>
          <w:szCs w:val="26"/>
        </w:rPr>
        <w:t xml:space="preserve"> </w:t>
      </w:r>
    </w:p>
    <w:p w:rsidR="00A11AA2" w:rsidRPr="00A53D36" w:rsidRDefault="00A11AA2" w:rsidP="00A11AA2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A53D36">
        <w:rPr>
          <w:sz w:val="26"/>
          <w:szCs w:val="26"/>
        </w:rPr>
        <w:t>Предлагается повестка дня:</w:t>
      </w:r>
    </w:p>
    <w:p w:rsidR="00A11AA2" w:rsidRPr="00A53D36" w:rsidRDefault="00A11AA2" w:rsidP="00A11AA2">
      <w:pPr>
        <w:widowControl w:val="0"/>
        <w:numPr>
          <w:ilvl w:val="0"/>
          <w:numId w:val="2"/>
        </w:numPr>
        <w:suppressAutoHyphens/>
        <w:spacing w:after="0"/>
        <w:ind w:left="0" w:firstLine="0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A53D36">
        <w:rPr>
          <w:rFonts w:ascii="Times New Roman" w:eastAsia="Times New Roman" w:hAnsi="Times New Roman" w:cs="Arial"/>
          <w:sz w:val="26"/>
          <w:szCs w:val="26"/>
          <w:lang w:eastAsia="ar-SA"/>
        </w:rPr>
        <w:t>О проекте Постановления Правительства РФ «Об исчерпывающем перечне административных процедур в сфере строительства»</w:t>
      </w:r>
      <w:r>
        <w:rPr>
          <w:rFonts w:ascii="Times New Roman" w:eastAsia="Times New Roman" w:hAnsi="Times New Roman" w:cs="Arial"/>
          <w:sz w:val="26"/>
          <w:szCs w:val="26"/>
          <w:lang w:eastAsia="ar-SA"/>
        </w:rPr>
        <w:t>.</w:t>
      </w:r>
    </w:p>
    <w:p w:rsidR="00A11AA2" w:rsidRDefault="00A11AA2" w:rsidP="00A11AA2">
      <w:pPr>
        <w:widowControl w:val="0"/>
        <w:numPr>
          <w:ilvl w:val="0"/>
          <w:numId w:val="2"/>
        </w:numPr>
        <w:suppressAutoHyphens/>
        <w:spacing w:after="0"/>
        <w:ind w:left="0" w:firstLine="0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A53D36">
        <w:rPr>
          <w:rFonts w:ascii="Times New Roman" w:eastAsia="Times New Roman" w:hAnsi="Times New Roman" w:cs="Arial"/>
          <w:sz w:val="26"/>
          <w:szCs w:val="26"/>
          <w:lang w:eastAsia="ar-SA"/>
        </w:rPr>
        <w:t xml:space="preserve">О письме </w:t>
      </w:r>
      <w:r>
        <w:rPr>
          <w:rFonts w:ascii="Times New Roman" w:eastAsia="Times New Roman" w:hAnsi="Times New Roman" w:cs="Arial"/>
          <w:sz w:val="26"/>
          <w:szCs w:val="26"/>
          <w:lang w:eastAsia="ar-SA"/>
        </w:rPr>
        <w:t xml:space="preserve">Правительства Кировской области </w:t>
      </w:r>
      <w:r w:rsidRPr="00A53D36">
        <w:rPr>
          <w:rFonts w:ascii="Times New Roman" w:eastAsia="Times New Roman" w:hAnsi="Times New Roman" w:cs="Arial"/>
          <w:sz w:val="26"/>
          <w:szCs w:val="26"/>
          <w:lang w:eastAsia="ar-SA"/>
        </w:rPr>
        <w:t>«О премии Кировской области».</w:t>
      </w:r>
    </w:p>
    <w:p w:rsidR="00A11AA2" w:rsidRDefault="00A11AA2" w:rsidP="00A11AA2">
      <w:pPr>
        <w:widowControl w:val="0"/>
        <w:numPr>
          <w:ilvl w:val="0"/>
          <w:numId w:val="2"/>
        </w:numPr>
        <w:suppressAutoHyphens/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 w:rsidRPr="00A53D36">
        <w:rPr>
          <w:rFonts w:ascii="Times New Roman" w:eastAsia="Times New Roman" w:hAnsi="Times New Roman" w:cs="Arial"/>
          <w:sz w:val="26"/>
          <w:szCs w:val="26"/>
          <w:lang w:eastAsia="ar-SA"/>
        </w:rPr>
        <w:t>О награждении ген</w:t>
      </w:r>
      <w:bookmarkStart w:id="0" w:name="_GoBack"/>
      <w:bookmarkEnd w:id="0"/>
      <w:r w:rsidRPr="00A53D36">
        <w:rPr>
          <w:rFonts w:ascii="Times New Roman" w:eastAsia="Times New Roman" w:hAnsi="Times New Roman" w:cs="Arial"/>
          <w:sz w:val="26"/>
          <w:szCs w:val="26"/>
          <w:lang w:eastAsia="ar-SA"/>
        </w:rPr>
        <w:t>ерального директор</w:t>
      </w:r>
      <w:proofErr w:type="gramStart"/>
      <w:r w:rsidRPr="00A53D36">
        <w:rPr>
          <w:rFonts w:ascii="Times New Roman" w:eastAsia="Times New Roman" w:hAnsi="Times New Roman" w:cs="Arial"/>
          <w:sz w:val="26"/>
          <w:szCs w:val="26"/>
          <w:lang w:eastAsia="ar-SA"/>
        </w:rPr>
        <w:t>а ООО</w:t>
      </w:r>
      <w:proofErr w:type="gramEnd"/>
      <w:r w:rsidRPr="00A53D36">
        <w:rPr>
          <w:rFonts w:ascii="Times New Roman" w:eastAsia="Times New Roman" w:hAnsi="Times New Roman" w:cs="Arial"/>
          <w:sz w:val="26"/>
          <w:szCs w:val="26"/>
          <w:lang w:eastAsia="ar-SA"/>
        </w:rPr>
        <w:t xml:space="preserve"> «</w:t>
      </w:r>
      <w:proofErr w:type="spellStart"/>
      <w:r w:rsidRPr="00A53D36">
        <w:rPr>
          <w:rFonts w:ascii="Times New Roman" w:eastAsia="Times New Roman" w:hAnsi="Times New Roman" w:cs="Arial"/>
          <w:sz w:val="26"/>
          <w:szCs w:val="26"/>
          <w:lang w:eastAsia="ar-SA"/>
        </w:rPr>
        <w:t>Автотест</w:t>
      </w:r>
      <w:proofErr w:type="spellEnd"/>
      <w:r w:rsidRPr="00A53D36">
        <w:rPr>
          <w:rFonts w:ascii="Times New Roman" w:eastAsia="Times New Roman" w:hAnsi="Times New Roman" w:cs="Arial"/>
          <w:sz w:val="26"/>
          <w:szCs w:val="26"/>
          <w:lang w:eastAsia="ar-SA"/>
        </w:rPr>
        <w:t>-сервис» Русских Александра Николаевича Почетной грамотой НП «ССКО» в связи с 60-летием.</w:t>
      </w:r>
    </w:p>
    <w:p w:rsidR="00A11AA2" w:rsidRDefault="00A11AA2" w:rsidP="00A11AA2">
      <w:pPr>
        <w:widowControl w:val="0"/>
        <w:suppressAutoHyphens/>
        <w:spacing w:after="0"/>
        <w:ind w:left="708"/>
        <w:contextualSpacing/>
        <w:jc w:val="both"/>
        <w:rPr>
          <w:rFonts w:ascii="Times New Roman" w:eastAsia="Times New Roman" w:hAnsi="Times New Roman" w:cs="Arial"/>
          <w:sz w:val="26"/>
          <w:szCs w:val="26"/>
          <w:lang w:eastAsia="ar-SA"/>
        </w:rPr>
      </w:pPr>
      <w:r>
        <w:rPr>
          <w:rFonts w:ascii="Times New Roman" w:eastAsia="Times New Roman" w:hAnsi="Times New Roman" w:cs="Arial"/>
          <w:sz w:val="26"/>
          <w:szCs w:val="26"/>
          <w:lang w:eastAsia="ar-SA"/>
        </w:rPr>
        <w:t xml:space="preserve">Дополнение к повестке дня: </w:t>
      </w:r>
    </w:p>
    <w:p w:rsidR="00A11AA2" w:rsidRDefault="00A11AA2" w:rsidP="00A11AA2">
      <w:pPr>
        <w:pStyle w:val="a4"/>
        <w:widowControl w:val="0"/>
        <w:numPr>
          <w:ilvl w:val="0"/>
          <w:numId w:val="2"/>
        </w:numPr>
        <w:suppressAutoHyphens/>
        <w:spacing w:after="0"/>
        <w:ind w:left="0" w:firstLine="0"/>
        <w:jc w:val="both"/>
        <w:rPr>
          <w:rFonts w:ascii="Times New Roman" w:eastAsia="Batang" w:hAnsi="Times New Roman"/>
          <w:sz w:val="26"/>
          <w:szCs w:val="26"/>
          <w:lang w:eastAsia="ar-SA"/>
        </w:rPr>
      </w:pPr>
      <w:r w:rsidRPr="005C534F">
        <w:rPr>
          <w:rFonts w:ascii="Times New Roman" w:eastAsia="Batang" w:hAnsi="Times New Roman"/>
          <w:sz w:val="26"/>
          <w:szCs w:val="26"/>
        </w:rPr>
        <w:t>О письме главе г.</w:t>
      </w:r>
      <w:r>
        <w:rPr>
          <w:rFonts w:ascii="Times New Roman" w:eastAsia="Batang" w:hAnsi="Times New Roman"/>
          <w:sz w:val="26"/>
          <w:szCs w:val="26"/>
        </w:rPr>
        <w:t xml:space="preserve"> </w:t>
      </w:r>
      <w:r w:rsidRPr="005C534F">
        <w:rPr>
          <w:rFonts w:ascii="Times New Roman" w:eastAsia="Batang" w:hAnsi="Times New Roman"/>
          <w:sz w:val="26"/>
          <w:szCs w:val="26"/>
        </w:rPr>
        <w:t>Кирова Быкову В.В. о внесении</w:t>
      </w:r>
      <w:r>
        <w:rPr>
          <w:rFonts w:ascii="Times New Roman" w:eastAsia="Batang" w:hAnsi="Times New Roman"/>
          <w:sz w:val="26"/>
          <w:szCs w:val="26"/>
        </w:rPr>
        <w:t xml:space="preserve"> изменений в </w:t>
      </w:r>
      <w:r w:rsidRPr="005C534F">
        <w:rPr>
          <w:rFonts w:ascii="Times New Roman" w:eastAsia="Batang" w:hAnsi="Times New Roman"/>
          <w:sz w:val="26"/>
          <w:szCs w:val="26"/>
        </w:rPr>
        <w:t>правила землепользования и застройке г.</w:t>
      </w:r>
      <w:r>
        <w:rPr>
          <w:rFonts w:ascii="Times New Roman" w:eastAsia="Batang" w:hAnsi="Times New Roman"/>
          <w:sz w:val="26"/>
          <w:szCs w:val="26"/>
        </w:rPr>
        <w:t xml:space="preserve"> </w:t>
      </w:r>
      <w:r w:rsidRPr="005C534F">
        <w:rPr>
          <w:rFonts w:ascii="Times New Roman" w:eastAsia="Batang" w:hAnsi="Times New Roman"/>
          <w:sz w:val="26"/>
          <w:szCs w:val="26"/>
        </w:rPr>
        <w:t>Кирова</w:t>
      </w:r>
      <w:r>
        <w:rPr>
          <w:rFonts w:ascii="Times New Roman" w:eastAsia="Batang" w:hAnsi="Times New Roman"/>
          <w:sz w:val="26"/>
          <w:szCs w:val="26"/>
        </w:rPr>
        <w:t>.</w:t>
      </w:r>
    </w:p>
    <w:p w:rsidR="00A11AA2" w:rsidRPr="005C534F" w:rsidRDefault="00A11AA2" w:rsidP="00A11AA2">
      <w:pPr>
        <w:pStyle w:val="a4"/>
        <w:widowControl w:val="0"/>
        <w:suppressAutoHyphens/>
        <w:spacing w:after="0"/>
        <w:ind w:left="0"/>
        <w:jc w:val="both"/>
        <w:rPr>
          <w:rFonts w:ascii="Times New Roman" w:eastAsia="Batang" w:hAnsi="Times New Roman"/>
          <w:sz w:val="26"/>
          <w:szCs w:val="26"/>
          <w:lang w:eastAsia="ar-SA"/>
        </w:rPr>
      </w:pPr>
    </w:p>
    <w:p w:rsidR="00A11AA2" w:rsidRPr="009815C8" w:rsidRDefault="00A11AA2" w:rsidP="00A11AA2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9815C8">
        <w:rPr>
          <w:sz w:val="26"/>
          <w:szCs w:val="26"/>
        </w:rPr>
        <w:t>СЛУШАЛИ: Миронова А.С., Перминова В.И.</w:t>
      </w:r>
    </w:p>
    <w:p w:rsidR="00A11AA2" w:rsidRPr="009815C8" w:rsidRDefault="00A11AA2" w:rsidP="00A11AA2">
      <w:pPr>
        <w:suppressAutoHyphens/>
        <w:spacing w:after="0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9815C8">
        <w:rPr>
          <w:rFonts w:ascii="Times New Roman" w:hAnsi="Times New Roman" w:cs="Times New Roman"/>
          <w:sz w:val="26"/>
          <w:szCs w:val="26"/>
        </w:rPr>
        <w:t xml:space="preserve">ПОСТАНОВИЛИ: </w:t>
      </w:r>
      <w:r>
        <w:rPr>
          <w:rFonts w:ascii="Times New Roman" w:hAnsi="Times New Roman" w:cs="Times New Roman"/>
          <w:sz w:val="26"/>
          <w:szCs w:val="26"/>
        </w:rPr>
        <w:t>Направить письмо в Министерство регионального развития Российской Федерации с</w:t>
      </w: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замечания</w:t>
      </w:r>
      <w:r>
        <w:rPr>
          <w:rFonts w:ascii="Times New Roman" w:eastAsia="Times New Roman" w:hAnsi="Times New Roman" w:cs="Times New Roman"/>
          <w:sz w:val="26"/>
          <w:szCs w:val="26"/>
          <w:lang w:eastAsia="ar-SA"/>
        </w:rPr>
        <w:t>ми</w:t>
      </w: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и предложения</w:t>
      </w:r>
      <w:r>
        <w:rPr>
          <w:rFonts w:ascii="Times New Roman" w:eastAsia="Times New Roman" w:hAnsi="Times New Roman" w:cs="Times New Roman"/>
          <w:sz w:val="26"/>
          <w:szCs w:val="26"/>
          <w:lang w:eastAsia="ar-SA"/>
        </w:rPr>
        <w:t>ми</w:t>
      </w: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по проекту Постановления Правительства Российской Федерации «Об исчерпывающем перечне административных процедур в сфере жилищного строительства»:</w:t>
      </w:r>
    </w:p>
    <w:p w:rsidR="00A11AA2" w:rsidRPr="009815C8" w:rsidRDefault="00A11AA2" w:rsidP="00A11AA2">
      <w:pPr>
        <w:numPr>
          <w:ilvl w:val="0"/>
          <w:numId w:val="3"/>
        </w:numPr>
        <w:suppressAutoHyphens/>
        <w:spacing w:after="0"/>
        <w:ind w:left="0" w:firstLine="709"/>
        <w:contextualSpacing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В раздел </w:t>
      </w:r>
      <w:r w:rsidRPr="009815C8">
        <w:rPr>
          <w:rFonts w:ascii="Times New Roman" w:eastAsia="Times New Roman" w:hAnsi="Times New Roman" w:cs="Times New Roman"/>
          <w:sz w:val="26"/>
          <w:szCs w:val="26"/>
          <w:lang w:val="en-US" w:eastAsia="ar-SA"/>
        </w:rPr>
        <w:t>II</w:t>
      </w: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«Административные процедуры, связанные с подготовкой и получением заключения экспертизы проектной документации и результатов инженерных изысканий» следует исключить п. 6, так как</w:t>
      </w:r>
      <w:r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</w:t>
      </w: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он </w:t>
      </w:r>
      <w:r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</w:t>
      </w: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полностью </w:t>
      </w:r>
      <w:r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</w:t>
      </w: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повторяет </w:t>
      </w:r>
      <w:r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</w:t>
      </w: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>п. 1.</w:t>
      </w:r>
    </w:p>
    <w:p w:rsidR="00A11AA2" w:rsidRPr="009815C8" w:rsidRDefault="00A11AA2" w:rsidP="00A11AA2">
      <w:pPr>
        <w:numPr>
          <w:ilvl w:val="0"/>
          <w:numId w:val="3"/>
        </w:numPr>
        <w:suppressAutoHyphens/>
        <w:spacing w:after="0"/>
        <w:ind w:left="0" w:firstLine="709"/>
        <w:contextualSpacing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В раздел </w:t>
      </w:r>
      <w:r w:rsidRPr="009815C8">
        <w:rPr>
          <w:rFonts w:ascii="Times New Roman" w:eastAsia="Times New Roman" w:hAnsi="Times New Roman" w:cs="Times New Roman"/>
          <w:sz w:val="26"/>
          <w:szCs w:val="26"/>
          <w:lang w:val="en-US" w:eastAsia="ar-SA"/>
        </w:rPr>
        <w:t>III</w:t>
      </w: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«Административные процедуры, связанные с получением разрешения на строительство» следует добавить процедуры получения в службах муниципального образования</w:t>
      </w:r>
      <w:r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разрешения на производство земляных</w:t>
      </w: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работ.</w:t>
      </w:r>
    </w:p>
    <w:p w:rsidR="00A11AA2" w:rsidRPr="009815C8" w:rsidRDefault="00A11AA2" w:rsidP="00A11AA2">
      <w:pPr>
        <w:numPr>
          <w:ilvl w:val="0"/>
          <w:numId w:val="3"/>
        </w:numPr>
        <w:suppressAutoHyphens/>
        <w:spacing w:after="0"/>
        <w:ind w:left="0" w:firstLine="709"/>
        <w:contextualSpacing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В раздел </w:t>
      </w:r>
      <w:r w:rsidRPr="009815C8">
        <w:rPr>
          <w:rFonts w:ascii="Times New Roman" w:eastAsia="Times New Roman" w:hAnsi="Times New Roman" w:cs="Times New Roman"/>
          <w:sz w:val="26"/>
          <w:szCs w:val="26"/>
          <w:lang w:val="en-US" w:eastAsia="ar-SA"/>
        </w:rPr>
        <w:t>IV</w:t>
      </w:r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«Административные процедуры, связанные с получением разрешения на ввод объекта в эксплуатацию» следует исключить </w:t>
      </w:r>
      <w:proofErr w:type="gramStart"/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>процедуры</w:t>
      </w:r>
      <w:proofErr w:type="gramEnd"/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не предусмотренные Градостроительным кодексом Российской Федерации, а именно заключение договоров на </w:t>
      </w:r>
      <w:proofErr w:type="spellStart"/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>ресурсоснабжение</w:t>
      </w:r>
      <w:proofErr w:type="spellEnd"/>
      <w:r w:rsidRPr="009815C8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(п. 2, п. 4, п. 6, п. 8).</w:t>
      </w:r>
    </w:p>
    <w:p w:rsidR="00A11AA2" w:rsidRPr="00272563" w:rsidRDefault="00A11AA2" w:rsidP="00A11AA2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A11AA2" w:rsidRPr="00D00960" w:rsidRDefault="00A11AA2" w:rsidP="00A11AA2">
      <w:pPr>
        <w:pStyle w:val="a3"/>
        <w:spacing w:before="0" w:beforeAutospacing="0" w:after="0" w:line="276" w:lineRule="auto"/>
        <w:ind w:firstLine="708"/>
        <w:jc w:val="both"/>
      </w:pPr>
    </w:p>
    <w:p w:rsidR="00A11AA2" w:rsidRPr="00272563" w:rsidRDefault="00A11AA2" w:rsidP="00A11AA2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СЛУШАЛИ:</w:t>
      </w:r>
      <w:r>
        <w:rPr>
          <w:sz w:val="26"/>
          <w:szCs w:val="26"/>
        </w:rPr>
        <w:t xml:space="preserve"> Гребенкина В.П.</w:t>
      </w:r>
    </w:p>
    <w:p w:rsidR="00A11AA2" w:rsidRDefault="00A11AA2" w:rsidP="00A11AA2">
      <w:pPr>
        <w:widowControl w:val="0"/>
        <w:suppressAutoHyphens/>
        <w:spacing w:after="0"/>
        <w:ind w:firstLine="708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055DDF">
        <w:rPr>
          <w:rFonts w:ascii="Times New Roman" w:hAnsi="Times New Roman" w:cs="Times New Roman"/>
          <w:sz w:val="26"/>
          <w:szCs w:val="26"/>
        </w:rPr>
        <w:t xml:space="preserve">ПОСТАНОВИЛИ: </w:t>
      </w:r>
    </w:p>
    <w:p w:rsidR="00A11AA2" w:rsidRPr="00234D20" w:rsidRDefault="00A11AA2" w:rsidP="00A11AA2">
      <w:pPr>
        <w:pStyle w:val="a4"/>
        <w:widowControl w:val="0"/>
        <w:numPr>
          <w:ilvl w:val="0"/>
          <w:numId w:val="4"/>
        </w:numPr>
        <w:suppressAutoHyphens/>
        <w:spacing w:after="0"/>
        <w:ind w:left="0"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>
        <w:rPr>
          <w:rFonts w:ascii="Times New Roman" w:eastAsia="Times New Roman" w:hAnsi="Times New Roman"/>
          <w:sz w:val="26"/>
          <w:szCs w:val="26"/>
          <w:lang w:eastAsia="ar-SA"/>
        </w:rPr>
        <w:t>Направить</w:t>
      </w:r>
      <w:r w:rsidRPr="00234D20">
        <w:rPr>
          <w:rFonts w:ascii="Times New Roman" w:eastAsia="Times New Roman" w:hAnsi="Times New Roman"/>
          <w:sz w:val="26"/>
          <w:szCs w:val="26"/>
          <w:lang w:eastAsia="ar-SA"/>
        </w:rPr>
        <w:t xml:space="preserve"> письмо Правительства Кировской области «О премии Кировской области» членам НП «ССКО» и НП СРО «ОСКО» для </w:t>
      </w:r>
      <w:r>
        <w:rPr>
          <w:rFonts w:ascii="Times New Roman" w:eastAsia="Times New Roman" w:hAnsi="Times New Roman"/>
          <w:sz w:val="26"/>
          <w:szCs w:val="26"/>
          <w:lang w:eastAsia="ar-SA"/>
        </w:rPr>
        <w:t>сведения</w:t>
      </w:r>
      <w:r w:rsidRPr="00234D20">
        <w:rPr>
          <w:rFonts w:ascii="Times New Roman" w:eastAsia="Times New Roman" w:hAnsi="Times New Roman"/>
          <w:sz w:val="26"/>
          <w:szCs w:val="26"/>
          <w:lang w:eastAsia="ar-SA"/>
        </w:rPr>
        <w:t xml:space="preserve">. </w:t>
      </w:r>
    </w:p>
    <w:p w:rsidR="00A11AA2" w:rsidRDefault="00A11AA2" w:rsidP="00A11AA2">
      <w:pPr>
        <w:pStyle w:val="a3"/>
        <w:spacing w:before="0" w:beforeAutospacing="0" w:after="0" w:line="360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A11AA2" w:rsidRDefault="00A11AA2" w:rsidP="00A11AA2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Выдвинуть на присуждение премии Кировской области в номинацию – строительство и архитектура объект ООО «Кировспецмонтаж» за развитие </w:t>
      </w:r>
      <w:r>
        <w:rPr>
          <w:sz w:val="26"/>
          <w:szCs w:val="26"/>
        </w:rPr>
        <w:lastRenderedPageBreak/>
        <w:t>промышленного домостроения: строительство и пуск в эксплуатацию завода «Европанель».</w:t>
      </w:r>
    </w:p>
    <w:p w:rsidR="00A11AA2" w:rsidRDefault="00A11AA2" w:rsidP="00A11AA2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Рекомендовать коллектив</w:t>
      </w:r>
      <w:proofErr w:type="gramStart"/>
      <w:r>
        <w:rPr>
          <w:sz w:val="26"/>
          <w:szCs w:val="26"/>
        </w:rPr>
        <w:t>у ООО</w:t>
      </w:r>
      <w:proofErr w:type="gramEnd"/>
      <w:r>
        <w:rPr>
          <w:sz w:val="26"/>
          <w:szCs w:val="26"/>
        </w:rPr>
        <w:t xml:space="preserve"> «Кировспецмонтаж» </w:t>
      </w:r>
    </w:p>
    <w:p w:rsidR="00A11AA2" w:rsidRPr="00272563" w:rsidRDefault="00A11AA2" w:rsidP="00A11AA2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CA1BEF">
        <w:rPr>
          <w:sz w:val="26"/>
          <w:szCs w:val="26"/>
        </w:rPr>
        <w:t>Голосование: «за» - единогласно.</w:t>
      </w:r>
    </w:p>
    <w:p w:rsidR="00A11AA2" w:rsidRPr="00D00960" w:rsidRDefault="00A11AA2" w:rsidP="00A11AA2">
      <w:pPr>
        <w:pStyle w:val="a3"/>
        <w:spacing w:before="0" w:beforeAutospacing="0" w:after="0" w:line="276" w:lineRule="auto"/>
        <w:ind w:left="709"/>
        <w:jc w:val="both"/>
      </w:pPr>
    </w:p>
    <w:p w:rsidR="00A11AA2" w:rsidRPr="00272563" w:rsidRDefault="00A11AA2" w:rsidP="00A11AA2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СЛУШАЛИ: </w:t>
      </w:r>
      <w:r>
        <w:rPr>
          <w:bCs/>
          <w:sz w:val="26"/>
          <w:szCs w:val="26"/>
        </w:rPr>
        <w:t xml:space="preserve">Гребенкина В.П. </w:t>
      </w:r>
    </w:p>
    <w:p w:rsidR="00A11AA2" w:rsidRDefault="00A11AA2" w:rsidP="00A11AA2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ПОСТАНОВИЛИ:</w:t>
      </w:r>
      <w:r>
        <w:rPr>
          <w:sz w:val="26"/>
          <w:szCs w:val="26"/>
        </w:rPr>
        <w:t xml:space="preserve"> Наградить </w:t>
      </w:r>
      <w:r w:rsidRPr="00A53D36">
        <w:rPr>
          <w:rFonts w:cs="Arial"/>
          <w:sz w:val="26"/>
          <w:szCs w:val="26"/>
          <w:lang w:eastAsia="ar-SA"/>
        </w:rPr>
        <w:t>генерального директор</w:t>
      </w:r>
      <w:proofErr w:type="gramStart"/>
      <w:r w:rsidRPr="00A53D36">
        <w:rPr>
          <w:rFonts w:cs="Arial"/>
          <w:sz w:val="26"/>
          <w:szCs w:val="26"/>
          <w:lang w:eastAsia="ar-SA"/>
        </w:rPr>
        <w:t>а ООО</w:t>
      </w:r>
      <w:proofErr w:type="gramEnd"/>
      <w:r w:rsidRPr="00A53D36">
        <w:rPr>
          <w:rFonts w:cs="Arial"/>
          <w:sz w:val="26"/>
          <w:szCs w:val="26"/>
          <w:lang w:eastAsia="ar-SA"/>
        </w:rPr>
        <w:t xml:space="preserve"> «</w:t>
      </w:r>
      <w:proofErr w:type="spellStart"/>
      <w:r w:rsidRPr="00A53D36">
        <w:rPr>
          <w:rFonts w:cs="Arial"/>
          <w:sz w:val="26"/>
          <w:szCs w:val="26"/>
          <w:lang w:eastAsia="ar-SA"/>
        </w:rPr>
        <w:t>Автотест</w:t>
      </w:r>
      <w:proofErr w:type="spellEnd"/>
      <w:r w:rsidRPr="00A53D36">
        <w:rPr>
          <w:rFonts w:cs="Arial"/>
          <w:sz w:val="26"/>
          <w:szCs w:val="26"/>
          <w:lang w:eastAsia="ar-SA"/>
        </w:rPr>
        <w:t>-сервис» Русских Александра Николаевича</w:t>
      </w:r>
      <w:r w:rsidRPr="00AA0FF6">
        <w:rPr>
          <w:sz w:val="26"/>
          <w:szCs w:val="26"/>
        </w:rPr>
        <w:t xml:space="preserve"> </w:t>
      </w:r>
      <w:r>
        <w:rPr>
          <w:sz w:val="26"/>
          <w:szCs w:val="26"/>
        </w:rPr>
        <w:t>Почетной грамотой НП «ССКО» за многолетний плодотворный труд в области строительства и в связи с 60-летием.</w:t>
      </w:r>
    </w:p>
    <w:p w:rsidR="00A11AA2" w:rsidRDefault="00A11AA2" w:rsidP="00A11AA2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A11AA2" w:rsidRDefault="00A11AA2" w:rsidP="00A11AA2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A11AA2" w:rsidRDefault="00A11AA2" w:rsidP="00A11AA2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Сергеева Д.В.</w:t>
      </w:r>
    </w:p>
    <w:p w:rsidR="00A11AA2" w:rsidRDefault="00A11AA2" w:rsidP="00A11AA2">
      <w:pPr>
        <w:pStyle w:val="a3"/>
        <w:spacing w:before="0" w:beforeAutospacing="0" w:after="0" w:line="276" w:lineRule="auto"/>
        <w:ind w:firstLine="709"/>
        <w:jc w:val="both"/>
        <w:rPr>
          <w:rFonts w:eastAsia="Batang"/>
          <w:sz w:val="26"/>
          <w:szCs w:val="26"/>
        </w:rPr>
      </w:pPr>
      <w:r>
        <w:rPr>
          <w:sz w:val="26"/>
          <w:szCs w:val="26"/>
        </w:rPr>
        <w:t xml:space="preserve">ПОСТАНОВИЛИ: Направить </w:t>
      </w:r>
      <w:r w:rsidRPr="005C534F">
        <w:rPr>
          <w:rFonts w:eastAsia="Batang"/>
          <w:sz w:val="26"/>
          <w:szCs w:val="26"/>
        </w:rPr>
        <w:t>главе г.</w:t>
      </w:r>
      <w:r>
        <w:rPr>
          <w:rFonts w:eastAsia="Batang"/>
          <w:sz w:val="26"/>
          <w:szCs w:val="26"/>
        </w:rPr>
        <w:t xml:space="preserve"> </w:t>
      </w:r>
      <w:r w:rsidRPr="005C534F">
        <w:rPr>
          <w:rFonts w:eastAsia="Batang"/>
          <w:sz w:val="26"/>
          <w:szCs w:val="26"/>
        </w:rPr>
        <w:t xml:space="preserve">Кирова Быкову В.В. </w:t>
      </w:r>
      <w:r>
        <w:rPr>
          <w:sz w:val="26"/>
          <w:szCs w:val="26"/>
        </w:rPr>
        <w:t>письмо</w:t>
      </w:r>
      <w:r w:rsidRPr="005C534F">
        <w:rPr>
          <w:rFonts w:eastAsia="Batang"/>
          <w:sz w:val="26"/>
          <w:szCs w:val="26"/>
        </w:rPr>
        <w:t xml:space="preserve"> о внесении</w:t>
      </w:r>
      <w:r>
        <w:rPr>
          <w:rFonts w:eastAsia="Batang"/>
          <w:sz w:val="26"/>
          <w:szCs w:val="26"/>
        </w:rPr>
        <w:t xml:space="preserve"> изменений в </w:t>
      </w:r>
      <w:r w:rsidRPr="005C534F">
        <w:rPr>
          <w:rFonts w:eastAsia="Batang"/>
          <w:sz w:val="26"/>
          <w:szCs w:val="26"/>
        </w:rPr>
        <w:t>прав</w:t>
      </w:r>
      <w:r>
        <w:rPr>
          <w:rFonts w:eastAsia="Batang"/>
          <w:sz w:val="26"/>
          <w:szCs w:val="26"/>
        </w:rPr>
        <w:t>ила землепользования и застройки</w:t>
      </w:r>
      <w:r w:rsidRPr="005C534F">
        <w:rPr>
          <w:rFonts w:eastAsia="Batang"/>
          <w:sz w:val="26"/>
          <w:szCs w:val="26"/>
        </w:rPr>
        <w:t xml:space="preserve"> г.</w:t>
      </w:r>
      <w:r>
        <w:rPr>
          <w:rFonts w:eastAsia="Batang"/>
          <w:sz w:val="26"/>
          <w:szCs w:val="26"/>
        </w:rPr>
        <w:t xml:space="preserve"> </w:t>
      </w:r>
      <w:r w:rsidRPr="005C534F">
        <w:rPr>
          <w:rFonts w:eastAsia="Batang"/>
          <w:sz w:val="26"/>
          <w:szCs w:val="26"/>
        </w:rPr>
        <w:t>Кирова</w:t>
      </w:r>
      <w:r>
        <w:rPr>
          <w:rFonts w:eastAsia="Batang"/>
          <w:sz w:val="26"/>
          <w:szCs w:val="26"/>
        </w:rPr>
        <w:t xml:space="preserve"> </w:t>
      </w:r>
      <w:r w:rsidRPr="000533B3">
        <w:rPr>
          <w:rFonts w:eastAsia="Batang"/>
          <w:sz w:val="26"/>
          <w:szCs w:val="26"/>
        </w:rPr>
        <w:t>в части определения термина «Точечная застройка», который используется в тексте данного документа.</w:t>
      </w:r>
    </w:p>
    <w:p w:rsidR="00A11AA2" w:rsidRDefault="00A11AA2" w:rsidP="00A11AA2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A11AA2" w:rsidRDefault="00A11AA2" w:rsidP="00A11AA2">
      <w:pPr>
        <w:pStyle w:val="a3"/>
        <w:spacing w:before="0" w:beforeAutospacing="0" w:after="0" w:line="276" w:lineRule="auto"/>
        <w:ind w:left="709"/>
        <w:jc w:val="both"/>
        <w:rPr>
          <w:sz w:val="8"/>
          <w:szCs w:val="8"/>
        </w:rPr>
      </w:pPr>
    </w:p>
    <w:p w:rsidR="00A11AA2" w:rsidRPr="00055DDF" w:rsidRDefault="00A11AA2" w:rsidP="00A11AA2">
      <w:pPr>
        <w:pStyle w:val="a3"/>
        <w:spacing w:before="0" w:beforeAutospacing="0" w:after="0" w:line="276" w:lineRule="auto"/>
        <w:ind w:left="709"/>
        <w:jc w:val="both"/>
        <w:rPr>
          <w:sz w:val="8"/>
          <w:szCs w:val="8"/>
        </w:rPr>
      </w:pPr>
    </w:p>
    <w:p w:rsidR="00A11AA2" w:rsidRPr="00272563" w:rsidRDefault="00A11AA2" w:rsidP="00A11AA2">
      <w:pPr>
        <w:pStyle w:val="a3"/>
        <w:spacing w:before="0" w:beforeAutospacing="0" w:line="276" w:lineRule="auto"/>
        <w:ind w:firstLine="709"/>
        <w:rPr>
          <w:b/>
          <w:sz w:val="26"/>
          <w:szCs w:val="26"/>
        </w:rPr>
      </w:pPr>
      <w:r w:rsidRPr="00272563">
        <w:rPr>
          <w:sz w:val="26"/>
          <w:szCs w:val="26"/>
        </w:rPr>
        <w:t>Повестка дня исчерпана.</w:t>
      </w:r>
    </w:p>
    <w:p w:rsidR="00A11AA2" w:rsidRPr="00A11AA2" w:rsidRDefault="00A11AA2" w:rsidP="00A11AA2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sectPr w:rsidR="00A11AA2" w:rsidRPr="00A11AA2" w:rsidSect="00A11AA2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B6F22"/>
    <w:multiLevelType w:val="hybridMultilevel"/>
    <w:tmpl w:val="75EA11A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A121E0"/>
    <w:multiLevelType w:val="hybridMultilevel"/>
    <w:tmpl w:val="9ADA283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1566895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854900"/>
    <w:multiLevelType w:val="hybridMultilevel"/>
    <w:tmpl w:val="762870B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72F9"/>
    <w:rsid w:val="001A72F9"/>
    <w:rsid w:val="00A11AA2"/>
    <w:rsid w:val="00B13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11AA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A11AA2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11AA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A11AA2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414</Words>
  <Characters>2360</Characters>
  <Application>Microsoft Office Word</Application>
  <DocSecurity>0</DocSecurity>
  <Lines>19</Lines>
  <Paragraphs>5</Paragraphs>
  <ScaleCrop>false</ScaleCrop>
  <Company>Hewlett-Packard</Company>
  <LinksUpToDate>false</LinksUpToDate>
  <CharactersWithSpaces>2769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</cp:revision>
  <dcterms:created xsi:type="dcterms:W3CDTF">2014-02-28T08:04:00Z</dcterms:created>
  <dcterms:modified xsi:type="dcterms:W3CDTF">2014-02-28T08:05:00Z</dcterms:modified>
</cp:coreProperties>
</file>